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color w:val="0070C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1"/>
          <w:szCs w:val="21"/>
          <w:lang w:val="en-US" w:eastAsia="zh-CN"/>
        </w:rPr>
        <w:t>附件：</w:t>
      </w:r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1"/>
          <w:szCs w:val="21"/>
          <w:shd w:val="clear" w:fill="FFFFFF"/>
        </w:rPr>
        <w:t>《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70C0"/>
          <w:spacing w:val="0"/>
          <w:sz w:val="21"/>
          <w:szCs w:val="21"/>
          <w:shd w:val="clear" w:fill="FFFFFF"/>
        </w:rPr>
        <w:t>国际中医农业首届学术研讨会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70C0"/>
          <w:spacing w:val="0"/>
          <w:sz w:val="21"/>
          <w:szCs w:val="21"/>
          <w:shd w:val="clear" w:fill="FFFFFF"/>
          <w:lang w:val="en-US" w:eastAsia="zh-CN"/>
        </w:rPr>
        <w:t>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70C0"/>
          <w:spacing w:val="0"/>
          <w:sz w:val="21"/>
          <w:szCs w:val="21"/>
          <w:shd w:val="clear" w:fill="FFFFFF"/>
        </w:rPr>
        <w:t>技术成果发布会</w:t>
      </w:r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1"/>
          <w:szCs w:val="21"/>
          <w:shd w:val="clear" w:fill="FFFFFF"/>
        </w:rPr>
        <w:t>优秀</w:t>
      </w:r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1"/>
          <w:szCs w:val="21"/>
          <w:shd w:val="clear" w:fill="FFFFFF"/>
          <w:lang w:val="en-US" w:eastAsia="zh-CN"/>
        </w:rPr>
        <w:t>科技成果或论文申报</w:t>
      </w:r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1"/>
          <w:szCs w:val="21"/>
          <w:shd w:val="clear" w:fill="FFFFFF"/>
        </w:rPr>
        <w:t>表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1"/>
          <w:szCs w:val="21"/>
          <w:shd w:val="clear" w:fill="FFFFFF"/>
        </w:rPr>
        <w:t>》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color w:val="0070C0"/>
          <w:sz w:val="21"/>
          <w:szCs w:val="21"/>
          <w:shd w:val="clear" w:fill="FFFFFF"/>
        </w:rPr>
      </w:pPr>
    </w:p>
    <w:tbl>
      <w:tblPr>
        <w:tblStyle w:val="4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434"/>
        <w:gridCol w:w="1218"/>
        <w:gridCol w:w="1339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60" w:type="dxa"/>
            <w:gridSpan w:val="6"/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70C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FFFF00"/>
                <w:spacing w:val="0"/>
                <w:sz w:val="36"/>
                <w:szCs w:val="36"/>
                <w:shd w:val="clear" w:fill="FFFFFF"/>
              </w:rPr>
              <w:t>国际中医农业首届学术研讨会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FFFF00"/>
                <w:spacing w:val="0"/>
                <w:sz w:val="36"/>
                <w:szCs w:val="36"/>
                <w:shd w:val="clear" w:fill="FFFFFF"/>
                <w:lang w:val="en-US" w:eastAsia="zh-CN"/>
              </w:rPr>
              <w:t>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FFFF00"/>
                <w:spacing w:val="0"/>
                <w:sz w:val="36"/>
                <w:szCs w:val="36"/>
                <w:shd w:val="clear" w:fill="FFFFFF"/>
              </w:rPr>
              <w:t>技术成果发布会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00"/>
                <w:sz w:val="36"/>
                <w:szCs w:val="36"/>
                <w:shd w:val="clear" w:fill="FFFFFF"/>
              </w:rPr>
              <w:t>优秀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00"/>
                <w:sz w:val="36"/>
                <w:szCs w:val="36"/>
                <w:shd w:val="clear" w:fill="FFFFFF"/>
                <w:lang w:val="en-US" w:eastAsia="zh-CN"/>
              </w:rPr>
              <w:t>科技成果或论文申报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00"/>
                <w:sz w:val="36"/>
                <w:szCs w:val="36"/>
                <w:shd w:val="clear" w:fill="FFFFFF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2643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70C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12643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70C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研发人员或作者</w:t>
            </w:r>
          </w:p>
        </w:tc>
        <w:tc>
          <w:tcPr>
            <w:tcW w:w="4869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64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60" w:type="dxa"/>
            <w:gridSpan w:val="6"/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70C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内容概要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3860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70C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860" w:type="dxa"/>
            <w:gridSpan w:val="6"/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0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学术价值/科学意义/效益体现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3860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70C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0" w:type="dxa"/>
            <w:gridSpan w:val="6"/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0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3860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70C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New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50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2018-01-08T01:33:10Z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